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0CA8" w:rsidRPr="00E06631" w:rsidRDefault="001C0CA8"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1C0CA8" w:rsidRPr="00E06631" w:rsidRDefault="001C0CA8" w:rsidP="00B453E0">
      <w:pPr>
        <w:jc w:val="center"/>
        <w:rPr>
          <w:rFonts w:ascii="Arial" w:hAnsi="Arial" w:cs="Arial"/>
          <w:b/>
          <w:color w:val="000000" w:themeColor="text1"/>
          <w:sz w:val="22"/>
          <w:szCs w:val="22"/>
        </w:rPr>
      </w:pPr>
      <w:r w:rsidRPr="00FA02D8">
        <w:rPr>
          <w:rFonts w:ascii="Arial" w:hAnsi="Arial" w:cs="Arial"/>
          <w:b/>
          <w:noProof/>
          <w:color w:val="000000" w:themeColor="text1"/>
          <w:sz w:val="22"/>
          <w:szCs w:val="22"/>
        </w:rPr>
        <w:t>Health Safety Officer</w:t>
      </w:r>
      <w:r w:rsidRPr="00E06631">
        <w:rPr>
          <w:rFonts w:ascii="Arial" w:hAnsi="Arial" w:cs="Arial"/>
          <w:b/>
          <w:color w:val="000000" w:themeColor="text1"/>
          <w:sz w:val="22"/>
          <w:szCs w:val="22"/>
        </w:rPr>
        <w:t xml:space="preserve">   :   </w:t>
      </w:r>
      <w:r w:rsidRPr="00FA02D8">
        <w:rPr>
          <w:rFonts w:ascii="Arial" w:hAnsi="Arial" w:cs="Arial"/>
          <w:b/>
          <w:noProof/>
          <w:color w:val="000000" w:themeColor="text1"/>
          <w:sz w:val="22"/>
          <w:szCs w:val="22"/>
        </w:rPr>
        <w:t>Project Management Unit</w:t>
      </w:r>
    </w:p>
    <w:p w:rsidR="001C0CA8" w:rsidRDefault="001C0CA8" w:rsidP="00B453E0">
      <w:pPr>
        <w:jc w:val="center"/>
        <w:rPr>
          <w:rFonts w:ascii="Arial" w:hAnsi="Arial" w:cs="Arial"/>
          <w:b/>
          <w:color w:val="000000" w:themeColor="text1"/>
          <w:sz w:val="22"/>
          <w:szCs w:val="22"/>
        </w:rPr>
      </w:pPr>
      <w:r w:rsidRPr="00FA02D8">
        <w:rPr>
          <w:rFonts w:ascii="Arial" w:hAnsi="Arial" w:cs="Arial"/>
          <w:b/>
          <w:noProof/>
          <w:color w:val="000000" w:themeColor="text1"/>
          <w:sz w:val="22"/>
          <w:szCs w:val="22"/>
        </w:rPr>
        <w:t>Engineering Services</w:t>
      </w:r>
    </w:p>
    <w:p w:rsidR="001C0CA8" w:rsidRDefault="001C0CA8" w:rsidP="00B453E0">
      <w:pPr>
        <w:jc w:val="center"/>
        <w:rPr>
          <w:rFonts w:ascii="Arial" w:hAnsi="Arial" w:cs="Arial"/>
          <w:b/>
          <w:color w:val="000000" w:themeColor="text1"/>
          <w:sz w:val="22"/>
          <w:szCs w:val="22"/>
        </w:rPr>
      </w:pPr>
    </w:p>
    <w:p w:rsidR="001C0CA8" w:rsidRPr="00694B84" w:rsidRDefault="001C0CA8"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1C0CA8" w:rsidRPr="00E06631" w:rsidRDefault="001C0CA8" w:rsidP="00B453E0">
      <w:pPr>
        <w:rPr>
          <w:rFonts w:ascii="Arial" w:hAnsi="Arial" w:cs="Arial"/>
          <w:b/>
          <w:color w:val="000000" w:themeColor="text1"/>
          <w:sz w:val="22"/>
          <w:szCs w:val="22"/>
        </w:rPr>
      </w:pPr>
    </w:p>
    <w:p w:rsidR="001C0CA8" w:rsidRPr="00E06631" w:rsidRDefault="001C0CA8"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1C0CA8" w:rsidRPr="00E06631">
        <w:tc>
          <w:tcPr>
            <w:tcW w:w="2901" w:type="dxa"/>
            <w:shd w:val="clear" w:color="auto" w:fill="E0E0E0"/>
          </w:tcPr>
          <w:p w:rsidR="001C0CA8" w:rsidRPr="00E06631" w:rsidRDefault="001C0CA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1C0CA8" w:rsidRPr="00E06631" w:rsidRDefault="001C0CA8" w:rsidP="007028DC">
            <w:pPr>
              <w:rPr>
                <w:rFonts w:ascii="Arial" w:hAnsi="Arial" w:cs="Arial"/>
                <w:b/>
                <w:color w:val="000000" w:themeColor="text1"/>
                <w:sz w:val="22"/>
                <w:szCs w:val="22"/>
              </w:rPr>
            </w:pPr>
            <w:r w:rsidRPr="00FA02D8">
              <w:rPr>
                <w:rFonts w:ascii="Arial" w:hAnsi="Arial" w:cs="Arial"/>
                <w:b/>
                <w:noProof/>
                <w:color w:val="000000" w:themeColor="text1"/>
                <w:sz w:val="22"/>
                <w:szCs w:val="22"/>
              </w:rPr>
              <w:t>Engineering Services</w:t>
            </w:r>
          </w:p>
          <w:p w:rsidR="001C0CA8" w:rsidRPr="00E06631" w:rsidRDefault="001C0CA8" w:rsidP="007028DC">
            <w:pPr>
              <w:rPr>
                <w:rFonts w:ascii="Arial" w:hAnsi="Arial" w:cs="Arial"/>
                <w:b/>
                <w:color w:val="000000" w:themeColor="text1"/>
                <w:sz w:val="22"/>
                <w:szCs w:val="22"/>
              </w:rPr>
            </w:pPr>
            <w:r w:rsidRPr="00FA02D8">
              <w:rPr>
                <w:rFonts w:ascii="Arial" w:hAnsi="Arial" w:cs="Arial"/>
                <w:b/>
                <w:noProof/>
                <w:color w:val="000000" w:themeColor="text1"/>
                <w:sz w:val="22"/>
                <w:szCs w:val="22"/>
              </w:rPr>
              <w:t>Project Management Unit</w:t>
            </w:r>
          </w:p>
        </w:tc>
      </w:tr>
      <w:tr w:rsidR="001C0CA8" w:rsidRPr="00E06631">
        <w:tc>
          <w:tcPr>
            <w:tcW w:w="2901" w:type="dxa"/>
            <w:shd w:val="clear" w:color="auto" w:fill="E0E0E0"/>
          </w:tcPr>
          <w:p w:rsidR="001C0CA8" w:rsidRPr="00E06631" w:rsidRDefault="001C0CA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1C0CA8" w:rsidRPr="00E06631" w:rsidRDefault="001C0CA8"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1C0CA8" w:rsidRPr="00E06631" w:rsidRDefault="001C0CA8"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1C0CA8" w:rsidRPr="00E06631" w:rsidRDefault="001C0CA8" w:rsidP="00B453E0">
            <w:pPr>
              <w:rPr>
                <w:rFonts w:ascii="Arial" w:hAnsi="Arial" w:cs="Arial"/>
                <w:b/>
                <w:color w:val="000000" w:themeColor="text1"/>
                <w:sz w:val="22"/>
                <w:szCs w:val="22"/>
              </w:rPr>
            </w:pPr>
          </w:p>
        </w:tc>
      </w:tr>
      <w:tr w:rsidR="001C0CA8" w:rsidRPr="00E06631">
        <w:tc>
          <w:tcPr>
            <w:tcW w:w="2901" w:type="dxa"/>
            <w:shd w:val="clear" w:color="auto" w:fill="E0E0E0"/>
          </w:tcPr>
          <w:p w:rsidR="001C0CA8" w:rsidRPr="00E06631" w:rsidRDefault="001C0CA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1C0CA8" w:rsidRPr="00E06631" w:rsidRDefault="001C0CA8"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1C0CA8" w:rsidRPr="00E06631" w:rsidRDefault="001C0CA8"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1C0CA8" w:rsidRPr="00E06631">
        <w:tc>
          <w:tcPr>
            <w:tcW w:w="2901" w:type="dxa"/>
            <w:shd w:val="clear" w:color="auto" w:fill="E0E0E0"/>
          </w:tcPr>
          <w:p w:rsidR="001C0CA8" w:rsidRPr="00E06631" w:rsidRDefault="001C0CA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1C0CA8" w:rsidRPr="00E06631" w:rsidRDefault="001C0CA8" w:rsidP="00B453E0">
            <w:pPr>
              <w:rPr>
                <w:rFonts w:ascii="Arial" w:hAnsi="Arial" w:cs="Arial"/>
                <w:b/>
                <w:color w:val="000000" w:themeColor="text1"/>
                <w:sz w:val="22"/>
                <w:szCs w:val="22"/>
              </w:rPr>
            </w:pPr>
            <w:r w:rsidRPr="00FA02D8">
              <w:rPr>
                <w:rFonts w:ascii="Arial" w:hAnsi="Arial" w:cs="Arial"/>
                <w:b/>
                <w:noProof/>
                <w:color w:val="000000" w:themeColor="text1"/>
                <w:sz w:val="22"/>
                <w:szCs w:val="22"/>
              </w:rPr>
              <w:t>Health Safety Officer</w:t>
            </w:r>
          </w:p>
        </w:tc>
        <w:tc>
          <w:tcPr>
            <w:tcW w:w="3420" w:type="dxa"/>
            <w:gridSpan w:val="2"/>
          </w:tcPr>
          <w:p w:rsidR="001C0CA8" w:rsidRPr="00E06631" w:rsidRDefault="001C0CA8"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1C0CA8" w:rsidRPr="00E06631">
        <w:tc>
          <w:tcPr>
            <w:tcW w:w="2901" w:type="dxa"/>
            <w:shd w:val="clear" w:color="auto" w:fill="E0E0E0"/>
          </w:tcPr>
          <w:p w:rsidR="001C0CA8" w:rsidRPr="00E06631" w:rsidRDefault="001C0CA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1C0CA8" w:rsidRPr="00E06631" w:rsidRDefault="001C0CA8"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1C0CA8" w:rsidRPr="00E06631" w:rsidRDefault="001C0CA8"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1C0CA8" w:rsidRPr="00E06631" w:rsidTr="002A0577">
        <w:trPr>
          <w:trHeight w:val="85"/>
        </w:trPr>
        <w:tc>
          <w:tcPr>
            <w:tcW w:w="2901" w:type="dxa"/>
            <w:vMerge w:val="restart"/>
            <w:shd w:val="clear" w:color="auto" w:fill="E0E0E0"/>
          </w:tcPr>
          <w:p w:rsidR="001C0CA8" w:rsidRPr="00E06631" w:rsidRDefault="001C0CA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1C0CA8" w:rsidRPr="00E06631" w:rsidRDefault="001C0CA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1C0CA8" w:rsidRPr="00E06631" w:rsidRDefault="001C0CA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1C0CA8" w:rsidRPr="00E06631" w:rsidRDefault="001C0CA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1C0CA8" w:rsidRPr="00E06631" w:rsidRDefault="001C0CA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1C0CA8" w:rsidRPr="00E06631" w:rsidRDefault="001C0CA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1C0CA8" w:rsidRPr="00E06631">
        <w:tc>
          <w:tcPr>
            <w:tcW w:w="2901" w:type="dxa"/>
            <w:vMerge/>
            <w:shd w:val="clear" w:color="auto" w:fill="E0E0E0"/>
          </w:tcPr>
          <w:p w:rsidR="001C0CA8" w:rsidRPr="00E06631" w:rsidRDefault="001C0CA8" w:rsidP="00B453E0">
            <w:pPr>
              <w:rPr>
                <w:rFonts w:ascii="Arial" w:hAnsi="Arial" w:cs="Arial"/>
                <w:b/>
                <w:color w:val="000000" w:themeColor="text1"/>
                <w:sz w:val="22"/>
                <w:szCs w:val="22"/>
              </w:rPr>
            </w:pPr>
          </w:p>
        </w:tc>
        <w:tc>
          <w:tcPr>
            <w:tcW w:w="1724" w:type="dxa"/>
            <w:shd w:val="clear" w:color="auto" w:fill="auto"/>
          </w:tcPr>
          <w:p w:rsidR="001C0CA8" w:rsidRPr="00E06631" w:rsidRDefault="001C0CA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1C0CA8" w:rsidRPr="00E06631" w:rsidRDefault="001C0CA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1C0CA8" w:rsidRPr="00E06631" w:rsidRDefault="001C0CA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1C0CA8" w:rsidRPr="00E06631">
        <w:tc>
          <w:tcPr>
            <w:tcW w:w="9288" w:type="dxa"/>
            <w:gridSpan w:val="5"/>
            <w:shd w:val="clear" w:color="auto" w:fill="E0E0E0"/>
          </w:tcPr>
          <w:p w:rsidR="001C0CA8" w:rsidRPr="00E06631" w:rsidRDefault="001C0CA8"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1C0CA8" w:rsidRPr="00E06631" w:rsidRDefault="001C0CA8" w:rsidP="00B453E0">
            <w:pPr>
              <w:pStyle w:val="Default"/>
              <w:jc w:val="both"/>
              <w:rPr>
                <w:color w:val="000000" w:themeColor="text1"/>
                <w:sz w:val="22"/>
                <w:szCs w:val="22"/>
              </w:rPr>
            </w:pPr>
            <w:r w:rsidRPr="00FA02D8">
              <w:rPr>
                <w:b/>
                <w:noProof/>
                <w:color w:val="000000" w:themeColor="text1"/>
                <w:sz w:val="22"/>
                <w:szCs w:val="22"/>
              </w:rPr>
              <w:t>Co-ordinates and monitors all processes associated with the requisite health and safety aspects of projects. Approves health and safety plans and carries out routine and random audits on sites to ensure compliance with requirements. Promotes health and safety awareness, hold sworkshops and information sessions from time to time.</w:t>
            </w:r>
          </w:p>
        </w:tc>
      </w:tr>
    </w:tbl>
    <w:p w:rsidR="001C0CA8" w:rsidRPr="00E06631" w:rsidRDefault="001C0CA8" w:rsidP="00B453E0">
      <w:pPr>
        <w:rPr>
          <w:rFonts w:ascii="Arial" w:hAnsi="Arial" w:cs="Arial"/>
          <w:b/>
          <w:color w:val="000000" w:themeColor="text1"/>
          <w:sz w:val="22"/>
          <w:szCs w:val="22"/>
        </w:rPr>
      </w:pPr>
    </w:p>
    <w:p w:rsidR="001C0CA8" w:rsidRPr="00E06631" w:rsidRDefault="001C0CA8"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1C0CA8" w:rsidRPr="00E06631">
        <w:trPr>
          <w:tblHeader/>
        </w:trPr>
        <w:tc>
          <w:tcPr>
            <w:tcW w:w="6768" w:type="dxa"/>
            <w:shd w:val="clear" w:color="auto" w:fill="E0E0E0"/>
          </w:tcPr>
          <w:p w:rsidR="001C0CA8" w:rsidRPr="00E06631" w:rsidRDefault="001C0CA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1C0CA8" w:rsidRPr="00E06631" w:rsidRDefault="001C0CA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1C0CA8" w:rsidRPr="00E06631">
        <w:tc>
          <w:tcPr>
            <w:tcW w:w="6768" w:type="dxa"/>
          </w:tcPr>
          <w:p w:rsidR="001C0CA8" w:rsidRPr="00E06631" w:rsidRDefault="001C0CA8" w:rsidP="002A0577">
            <w:pPr>
              <w:ind w:left="360"/>
              <w:rPr>
                <w:rFonts w:ascii="Arial" w:hAnsi="Arial" w:cs="Arial"/>
                <w:b/>
                <w:color w:val="000000" w:themeColor="text1"/>
                <w:sz w:val="22"/>
                <w:szCs w:val="22"/>
              </w:rPr>
            </w:pPr>
            <w:r w:rsidRPr="00FA02D8">
              <w:rPr>
                <w:rFonts w:ascii="Arial" w:hAnsi="Arial" w:cs="Arial"/>
                <w:b/>
                <w:noProof/>
                <w:color w:val="000000" w:themeColor="text1"/>
                <w:sz w:val="22"/>
                <w:szCs w:val="22"/>
              </w:rPr>
              <w:t>B.Tech. or National Diploma in Civil Engineering</w:t>
            </w:r>
          </w:p>
          <w:p w:rsidR="001C0CA8" w:rsidRPr="00E06631" w:rsidRDefault="001C0CA8" w:rsidP="002A0577">
            <w:pPr>
              <w:ind w:left="360"/>
              <w:rPr>
                <w:rFonts w:ascii="Arial" w:hAnsi="Arial" w:cs="Arial"/>
                <w:color w:val="000000" w:themeColor="text1"/>
                <w:sz w:val="22"/>
                <w:szCs w:val="22"/>
              </w:rPr>
            </w:pPr>
            <w:r w:rsidRPr="00FA02D8">
              <w:rPr>
                <w:rFonts w:ascii="Arial" w:hAnsi="Arial" w:cs="Arial"/>
                <w:b/>
                <w:noProof/>
                <w:color w:val="000000" w:themeColor="text1"/>
                <w:sz w:val="22"/>
                <w:szCs w:val="22"/>
              </w:rPr>
              <w:t>None</w:t>
            </w:r>
          </w:p>
        </w:tc>
        <w:tc>
          <w:tcPr>
            <w:tcW w:w="2520" w:type="dxa"/>
          </w:tcPr>
          <w:p w:rsidR="001C0CA8" w:rsidRPr="00E06631" w:rsidRDefault="001C0CA8" w:rsidP="00B453E0">
            <w:pPr>
              <w:rPr>
                <w:rFonts w:ascii="Arial" w:hAnsi="Arial" w:cs="Arial"/>
                <w:color w:val="000000" w:themeColor="text1"/>
                <w:sz w:val="22"/>
                <w:szCs w:val="22"/>
              </w:rPr>
            </w:pPr>
          </w:p>
          <w:p w:rsidR="001C0CA8" w:rsidRPr="00E06631" w:rsidRDefault="001C0CA8" w:rsidP="005C0A1A">
            <w:pPr>
              <w:jc w:val="center"/>
              <w:rPr>
                <w:rFonts w:ascii="Arial" w:hAnsi="Arial" w:cs="Arial"/>
                <w:color w:val="000000" w:themeColor="text1"/>
                <w:sz w:val="22"/>
                <w:szCs w:val="22"/>
              </w:rPr>
            </w:pPr>
            <w:r w:rsidRPr="00FA02D8">
              <w:rPr>
                <w:rFonts w:ascii="Arial" w:hAnsi="Arial" w:cs="Arial"/>
                <w:noProof/>
                <w:color w:val="000000" w:themeColor="text1"/>
                <w:sz w:val="22"/>
                <w:szCs w:val="22"/>
              </w:rPr>
              <w:t>5</w:t>
            </w:r>
          </w:p>
        </w:tc>
      </w:tr>
    </w:tbl>
    <w:p w:rsidR="001C0CA8" w:rsidRPr="00E06631" w:rsidRDefault="001C0CA8" w:rsidP="00B453E0">
      <w:pPr>
        <w:rPr>
          <w:rFonts w:ascii="Arial" w:hAnsi="Arial" w:cs="Arial"/>
          <w:b/>
          <w:color w:val="000000" w:themeColor="text1"/>
          <w:sz w:val="22"/>
          <w:szCs w:val="22"/>
        </w:rPr>
      </w:pPr>
    </w:p>
    <w:p w:rsidR="001C0CA8" w:rsidRPr="00E06631" w:rsidRDefault="001C0CA8"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1C0CA8" w:rsidRPr="00E06631">
        <w:trPr>
          <w:tblHeader/>
        </w:trPr>
        <w:tc>
          <w:tcPr>
            <w:tcW w:w="3168" w:type="dxa"/>
            <w:shd w:val="clear" w:color="auto" w:fill="E0E0E0"/>
          </w:tcPr>
          <w:p w:rsidR="001C0CA8" w:rsidRPr="00E06631" w:rsidRDefault="001C0CA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1C0CA8" w:rsidRPr="00E06631" w:rsidRDefault="001C0CA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1C0CA8" w:rsidRPr="00E06631">
        <w:tc>
          <w:tcPr>
            <w:tcW w:w="3168" w:type="dxa"/>
          </w:tcPr>
          <w:p w:rsidR="001C0CA8" w:rsidRPr="00E06631" w:rsidRDefault="001C0CA8" w:rsidP="005C0A1A">
            <w:pPr>
              <w:jc w:val="center"/>
              <w:rPr>
                <w:rFonts w:ascii="Arial" w:hAnsi="Arial" w:cs="Arial"/>
                <w:color w:val="000000" w:themeColor="text1"/>
                <w:sz w:val="22"/>
                <w:szCs w:val="22"/>
              </w:rPr>
            </w:pPr>
            <w:r w:rsidRPr="00FA02D8">
              <w:rPr>
                <w:rFonts w:ascii="Arial" w:hAnsi="Arial" w:cs="Arial"/>
                <w:noProof/>
                <w:color w:val="000000" w:themeColor="text1"/>
                <w:sz w:val="22"/>
                <w:szCs w:val="22"/>
              </w:rPr>
              <w:t>3</w:t>
            </w:r>
          </w:p>
        </w:tc>
        <w:tc>
          <w:tcPr>
            <w:tcW w:w="6120" w:type="dxa"/>
          </w:tcPr>
          <w:p w:rsidR="001C0CA8" w:rsidRPr="00E06631" w:rsidRDefault="001C0CA8" w:rsidP="00B453E0">
            <w:pPr>
              <w:rPr>
                <w:rFonts w:ascii="Arial Narrow" w:hAnsi="Arial Narrow" w:cs="Arial"/>
                <w:color w:val="000000" w:themeColor="text1"/>
                <w:sz w:val="22"/>
                <w:szCs w:val="22"/>
              </w:rPr>
            </w:pPr>
            <w:r w:rsidRPr="00FA02D8">
              <w:rPr>
                <w:rFonts w:ascii="Arial" w:hAnsi="Arial" w:cs="Arial"/>
                <w:b/>
                <w:noProof/>
                <w:color w:val="000000" w:themeColor="text1"/>
                <w:sz w:val="22"/>
                <w:szCs w:val="22"/>
              </w:rPr>
              <w:t>3 years experience in Health &amp; Safety field</w:t>
            </w:r>
          </w:p>
        </w:tc>
      </w:tr>
    </w:tbl>
    <w:p w:rsidR="001C0CA8" w:rsidRPr="00E06631" w:rsidRDefault="001C0CA8"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1C0CA8" w:rsidRPr="00E06631" w:rsidRDefault="001C0CA8"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1C0CA8" w:rsidRPr="00E06631">
        <w:trPr>
          <w:tblHeader/>
        </w:trPr>
        <w:tc>
          <w:tcPr>
            <w:tcW w:w="3168" w:type="dxa"/>
            <w:shd w:val="clear" w:color="auto" w:fill="E0E0E0"/>
          </w:tcPr>
          <w:p w:rsidR="001C0CA8" w:rsidRPr="00E06631" w:rsidRDefault="001C0CA8"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1C0CA8" w:rsidRPr="00E06631" w:rsidRDefault="001C0CA8"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1C0CA8" w:rsidRPr="00E06631" w:rsidTr="00DF286C">
        <w:tc>
          <w:tcPr>
            <w:tcW w:w="3168" w:type="dxa"/>
          </w:tcPr>
          <w:p w:rsidR="001C0CA8" w:rsidRPr="00E06631" w:rsidRDefault="001C0CA8" w:rsidP="00DF286C">
            <w:pPr>
              <w:rPr>
                <w:rFonts w:ascii="Arial Narrow" w:hAnsi="Arial Narrow" w:cs="Arial"/>
                <w:color w:val="000000" w:themeColor="text1"/>
                <w:sz w:val="20"/>
                <w:szCs w:val="20"/>
              </w:rPr>
            </w:pPr>
            <w:r w:rsidRPr="00FA02D8">
              <w:rPr>
                <w:rFonts w:ascii="Arial Narrow" w:hAnsi="Arial Narrow" w:cs="Arial"/>
                <w:noProof/>
                <w:color w:val="000000" w:themeColor="text1"/>
                <w:sz w:val="20"/>
                <w:szCs w:val="20"/>
              </w:rPr>
              <w:t>Health and Safety</w:t>
            </w:r>
          </w:p>
        </w:tc>
        <w:tc>
          <w:tcPr>
            <w:tcW w:w="6120" w:type="dxa"/>
          </w:tcPr>
          <w:p w:rsidR="001C0CA8" w:rsidRPr="00FA02D8" w:rsidRDefault="001C0CA8" w:rsidP="007C1B33">
            <w:pPr>
              <w:autoSpaceDE w:val="0"/>
              <w:autoSpaceDN w:val="0"/>
              <w:ind w:left="357"/>
              <w:rPr>
                <w:rFonts w:ascii="Arial Narrow" w:hAnsi="Arial Narrow"/>
                <w:noProof/>
                <w:color w:val="000000" w:themeColor="text1"/>
                <w:sz w:val="20"/>
                <w:szCs w:val="20"/>
              </w:rPr>
            </w:pPr>
            <w:r w:rsidRPr="00FA02D8">
              <w:rPr>
                <w:rFonts w:ascii="Arial Narrow" w:hAnsi="Arial Narrow"/>
                <w:noProof/>
                <w:color w:val="000000" w:themeColor="text1"/>
                <w:sz w:val="20"/>
                <w:szCs w:val="20"/>
              </w:rPr>
              <w:t xml:space="preserve">Demonstrates knowledge of applicable health and safety regulations. </w:t>
            </w:r>
          </w:p>
          <w:p w:rsidR="001C0CA8" w:rsidRPr="00E06631" w:rsidRDefault="001C0CA8" w:rsidP="00DF286C">
            <w:pPr>
              <w:autoSpaceDE w:val="0"/>
              <w:autoSpaceDN w:val="0"/>
              <w:ind w:left="357"/>
              <w:rPr>
                <w:rFonts w:ascii="Arial Narrow" w:hAnsi="Arial Narrow"/>
                <w:color w:val="000000" w:themeColor="text1"/>
                <w:sz w:val="20"/>
                <w:szCs w:val="20"/>
              </w:rPr>
            </w:pPr>
            <w:r w:rsidRPr="00FA02D8">
              <w:rPr>
                <w:rFonts w:ascii="Arial Narrow" w:hAnsi="Arial Narrow"/>
                <w:noProof/>
                <w:color w:val="000000" w:themeColor="text1"/>
                <w:sz w:val="20"/>
                <w:szCs w:val="20"/>
              </w:rPr>
              <w:t>Adheres to applicable health and safety regulations.</w:t>
            </w:r>
          </w:p>
          <w:p w:rsidR="001C0CA8" w:rsidRPr="00E06631" w:rsidRDefault="001C0CA8" w:rsidP="00DF286C">
            <w:pPr>
              <w:autoSpaceDE w:val="0"/>
              <w:autoSpaceDN w:val="0"/>
              <w:ind w:left="357"/>
              <w:rPr>
                <w:rFonts w:ascii="Arial Narrow" w:hAnsi="Arial Narrow"/>
                <w:color w:val="000000" w:themeColor="text1"/>
                <w:sz w:val="20"/>
                <w:szCs w:val="20"/>
              </w:rPr>
            </w:pPr>
          </w:p>
          <w:p w:rsidR="001C0CA8" w:rsidRPr="00FA02D8" w:rsidRDefault="001C0CA8" w:rsidP="007C1B33">
            <w:pPr>
              <w:autoSpaceDE w:val="0"/>
              <w:autoSpaceDN w:val="0"/>
              <w:ind w:left="660"/>
              <w:rPr>
                <w:rFonts w:ascii="Arial Narrow" w:hAnsi="Arial Narrow"/>
                <w:noProof/>
                <w:color w:val="000000" w:themeColor="text1"/>
                <w:sz w:val="18"/>
                <w:szCs w:val="18"/>
              </w:rPr>
            </w:pPr>
            <w:r w:rsidRPr="00FA02D8">
              <w:rPr>
                <w:rFonts w:ascii="Arial Narrow" w:hAnsi="Arial Narrow"/>
                <w:noProof/>
                <w:color w:val="000000" w:themeColor="text1"/>
                <w:sz w:val="18"/>
                <w:szCs w:val="18"/>
              </w:rPr>
              <w:t>Evaluates, advises and approves all Health &amp; Safety Plans</w:t>
            </w:r>
          </w:p>
          <w:p w:rsidR="001C0CA8" w:rsidRPr="00FA02D8" w:rsidRDefault="001C0CA8" w:rsidP="007C1B33">
            <w:pPr>
              <w:autoSpaceDE w:val="0"/>
              <w:autoSpaceDN w:val="0"/>
              <w:ind w:left="660"/>
              <w:rPr>
                <w:rFonts w:ascii="Arial Narrow" w:hAnsi="Arial Narrow"/>
                <w:noProof/>
                <w:color w:val="000000" w:themeColor="text1"/>
                <w:sz w:val="18"/>
                <w:szCs w:val="18"/>
              </w:rPr>
            </w:pPr>
          </w:p>
          <w:p w:rsidR="001C0CA8" w:rsidRPr="00E06631" w:rsidRDefault="001C0CA8" w:rsidP="000D1C95">
            <w:pPr>
              <w:autoSpaceDE w:val="0"/>
              <w:autoSpaceDN w:val="0"/>
              <w:ind w:left="660"/>
              <w:rPr>
                <w:rFonts w:ascii="Arial Narrow" w:hAnsi="Arial Narrow"/>
                <w:color w:val="000000" w:themeColor="text1"/>
                <w:sz w:val="20"/>
                <w:szCs w:val="20"/>
              </w:rPr>
            </w:pPr>
            <w:r w:rsidRPr="00FA02D8">
              <w:rPr>
                <w:rFonts w:ascii="Arial Narrow" w:hAnsi="Arial Narrow"/>
                <w:noProof/>
                <w:color w:val="000000" w:themeColor="text1"/>
                <w:sz w:val="18"/>
                <w:szCs w:val="18"/>
              </w:rPr>
              <w:t>Enforces and promotes Health &amp; Safety on all worksites.</w:t>
            </w:r>
          </w:p>
        </w:tc>
      </w:tr>
      <w:tr w:rsidR="001C0CA8" w:rsidRPr="00E06631" w:rsidTr="00DF286C">
        <w:tc>
          <w:tcPr>
            <w:tcW w:w="3168" w:type="dxa"/>
          </w:tcPr>
          <w:p w:rsidR="001C0CA8" w:rsidRPr="00E06631" w:rsidRDefault="001C0CA8" w:rsidP="00DF286C">
            <w:pPr>
              <w:rPr>
                <w:rFonts w:ascii="Arial Narrow" w:hAnsi="Arial Narrow" w:cs="Arial"/>
                <w:color w:val="000000" w:themeColor="text1"/>
                <w:sz w:val="20"/>
                <w:szCs w:val="20"/>
              </w:rPr>
            </w:pPr>
          </w:p>
        </w:tc>
        <w:tc>
          <w:tcPr>
            <w:tcW w:w="6120" w:type="dxa"/>
          </w:tcPr>
          <w:p w:rsidR="001C0CA8" w:rsidRPr="00E06631" w:rsidRDefault="001C0CA8" w:rsidP="001C0CA8">
            <w:pPr>
              <w:autoSpaceDE w:val="0"/>
              <w:autoSpaceDN w:val="0"/>
              <w:ind w:left="357"/>
              <w:rPr>
                <w:rFonts w:ascii="Arial Narrow" w:hAnsi="Arial Narrow"/>
                <w:color w:val="000000" w:themeColor="text1"/>
                <w:sz w:val="20"/>
                <w:szCs w:val="20"/>
              </w:rPr>
            </w:pPr>
          </w:p>
        </w:tc>
      </w:tr>
    </w:tbl>
    <w:p w:rsidR="001C0CA8" w:rsidRPr="00E06631" w:rsidRDefault="001C0CA8" w:rsidP="00B453E0">
      <w:pPr>
        <w:rPr>
          <w:rFonts w:ascii="Arial" w:hAnsi="Arial" w:cs="Arial"/>
          <w:color w:val="000000" w:themeColor="text1"/>
          <w:sz w:val="22"/>
          <w:szCs w:val="22"/>
          <w:lang w:val="en-GB"/>
        </w:rPr>
      </w:pPr>
    </w:p>
    <w:p w:rsidR="001C0CA8" w:rsidRPr="00E06631" w:rsidRDefault="001C0CA8"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lastRenderedPageBreak/>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1C0CA8" w:rsidRPr="00E06631">
        <w:trPr>
          <w:tblHeader/>
        </w:trPr>
        <w:tc>
          <w:tcPr>
            <w:tcW w:w="3168" w:type="dxa"/>
            <w:shd w:val="clear" w:color="auto" w:fill="E0E0E0"/>
          </w:tcPr>
          <w:p w:rsidR="001C0CA8" w:rsidRPr="00E06631" w:rsidRDefault="001C0CA8"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1C0CA8" w:rsidRPr="00E06631" w:rsidRDefault="001C0CA8"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1C0CA8" w:rsidRPr="00E06631" w:rsidTr="005F56C9">
        <w:tc>
          <w:tcPr>
            <w:tcW w:w="3168" w:type="dxa"/>
          </w:tcPr>
          <w:p w:rsidR="001C0CA8" w:rsidRPr="00E06631" w:rsidRDefault="001C0CA8" w:rsidP="005F56C9">
            <w:pPr>
              <w:rPr>
                <w:rFonts w:ascii="Arial Narrow" w:hAnsi="Arial Narrow" w:cs="Arial"/>
                <w:color w:val="000000" w:themeColor="text1"/>
                <w:sz w:val="20"/>
                <w:szCs w:val="20"/>
              </w:rPr>
            </w:pPr>
            <w:r w:rsidRPr="00FA02D8">
              <w:rPr>
                <w:rFonts w:ascii="Arial Narrow" w:hAnsi="Arial Narrow" w:cs="Arial"/>
                <w:noProof/>
                <w:color w:val="000000" w:themeColor="text1"/>
                <w:sz w:val="20"/>
                <w:szCs w:val="20"/>
              </w:rPr>
              <w:t>Engineering Technical Functional Duties</w:t>
            </w:r>
          </w:p>
        </w:tc>
        <w:tc>
          <w:tcPr>
            <w:tcW w:w="6120" w:type="dxa"/>
          </w:tcPr>
          <w:p w:rsidR="001C0CA8" w:rsidRPr="00E06631" w:rsidRDefault="001C0CA8" w:rsidP="005F56C9">
            <w:pPr>
              <w:autoSpaceDE w:val="0"/>
              <w:autoSpaceDN w:val="0"/>
              <w:ind w:left="357"/>
              <w:rPr>
                <w:rFonts w:ascii="Arial Narrow" w:hAnsi="Arial Narrow"/>
                <w:color w:val="000000" w:themeColor="text1"/>
                <w:sz w:val="20"/>
                <w:szCs w:val="20"/>
              </w:rPr>
            </w:pPr>
            <w:r w:rsidRPr="00FA02D8">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1C0CA8" w:rsidRPr="00E06631" w:rsidRDefault="001C0CA8" w:rsidP="005F56C9">
            <w:pPr>
              <w:autoSpaceDE w:val="0"/>
              <w:autoSpaceDN w:val="0"/>
              <w:ind w:left="357"/>
              <w:rPr>
                <w:rFonts w:ascii="Arial Narrow" w:hAnsi="Arial Narrow"/>
                <w:color w:val="000000" w:themeColor="text1"/>
                <w:sz w:val="20"/>
                <w:szCs w:val="20"/>
              </w:rPr>
            </w:pPr>
          </w:p>
          <w:p w:rsidR="001C0CA8" w:rsidRPr="00E06631" w:rsidRDefault="001C0CA8" w:rsidP="000D1C95">
            <w:pPr>
              <w:autoSpaceDE w:val="0"/>
              <w:autoSpaceDN w:val="0"/>
              <w:ind w:left="660"/>
              <w:rPr>
                <w:rFonts w:ascii="Arial Narrow" w:hAnsi="Arial Narrow"/>
                <w:color w:val="000000" w:themeColor="text1"/>
                <w:sz w:val="20"/>
                <w:szCs w:val="20"/>
              </w:rPr>
            </w:pPr>
            <w:r w:rsidRPr="00FA02D8">
              <w:rPr>
                <w:rFonts w:ascii="Arial Narrow" w:hAnsi="Arial Narrow"/>
                <w:noProof/>
                <w:color w:val="000000" w:themeColor="text1"/>
                <w:sz w:val="18"/>
                <w:szCs w:val="18"/>
              </w:rPr>
              <w:t>Carries out routine and non-routine safety audits by conducting site visits.</w:t>
            </w:r>
          </w:p>
        </w:tc>
      </w:tr>
      <w:tr w:rsidR="001C0CA8" w:rsidRPr="00E06631" w:rsidTr="005F56C9">
        <w:tc>
          <w:tcPr>
            <w:tcW w:w="3168" w:type="dxa"/>
          </w:tcPr>
          <w:p w:rsidR="001C0CA8" w:rsidRPr="00E06631" w:rsidRDefault="001C0CA8" w:rsidP="005F56C9">
            <w:pPr>
              <w:rPr>
                <w:rFonts w:ascii="Arial Narrow" w:hAnsi="Arial Narrow" w:cs="Arial"/>
                <w:color w:val="000000" w:themeColor="text1"/>
                <w:sz w:val="20"/>
                <w:szCs w:val="20"/>
              </w:rPr>
            </w:pPr>
            <w:r w:rsidRPr="00FA02D8">
              <w:rPr>
                <w:rFonts w:ascii="Arial Narrow" w:hAnsi="Arial Narrow" w:cs="Arial"/>
                <w:noProof/>
                <w:color w:val="000000" w:themeColor="text1"/>
                <w:sz w:val="20"/>
                <w:szCs w:val="20"/>
              </w:rPr>
              <w:t>Administration</w:t>
            </w:r>
          </w:p>
        </w:tc>
        <w:tc>
          <w:tcPr>
            <w:tcW w:w="6120" w:type="dxa"/>
          </w:tcPr>
          <w:p w:rsidR="001C0CA8" w:rsidRPr="00E06631" w:rsidRDefault="001C0CA8" w:rsidP="005F56C9">
            <w:pPr>
              <w:autoSpaceDE w:val="0"/>
              <w:autoSpaceDN w:val="0"/>
              <w:ind w:left="357"/>
              <w:rPr>
                <w:rFonts w:ascii="Arial Narrow" w:hAnsi="Arial Narrow"/>
                <w:color w:val="000000" w:themeColor="text1"/>
                <w:sz w:val="20"/>
                <w:szCs w:val="20"/>
              </w:rPr>
            </w:pPr>
            <w:r w:rsidRPr="00FA02D8">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1C0CA8" w:rsidRPr="00E06631" w:rsidRDefault="001C0CA8" w:rsidP="000347AC">
            <w:pPr>
              <w:autoSpaceDE w:val="0"/>
              <w:autoSpaceDN w:val="0"/>
              <w:ind w:left="660"/>
              <w:rPr>
                <w:rFonts w:ascii="Arial Narrow" w:hAnsi="Arial Narrow"/>
                <w:color w:val="000000" w:themeColor="text1"/>
                <w:sz w:val="18"/>
                <w:szCs w:val="18"/>
              </w:rPr>
            </w:pPr>
          </w:p>
          <w:p w:rsidR="001C0CA8" w:rsidRPr="00FA02D8" w:rsidRDefault="001C0CA8" w:rsidP="007C1B33">
            <w:pPr>
              <w:autoSpaceDE w:val="0"/>
              <w:autoSpaceDN w:val="0"/>
              <w:ind w:left="660"/>
              <w:rPr>
                <w:rFonts w:ascii="Arial Narrow" w:hAnsi="Arial Narrow"/>
                <w:noProof/>
                <w:color w:val="000000" w:themeColor="text1"/>
                <w:sz w:val="18"/>
                <w:szCs w:val="18"/>
              </w:rPr>
            </w:pPr>
            <w:r w:rsidRPr="00FA02D8">
              <w:rPr>
                <w:rFonts w:ascii="Arial Narrow" w:hAnsi="Arial Narrow"/>
                <w:noProof/>
                <w:color w:val="000000" w:themeColor="text1"/>
                <w:sz w:val="18"/>
                <w:szCs w:val="18"/>
              </w:rPr>
              <w:t>Keeps registers of site visits.</w:t>
            </w:r>
          </w:p>
          <w:p w:rsidR="001C0CA8" w:rsidRPr="00FA02D8" w:rsidRDefault="001C0CA8" w:rsidP="007C1B33">
            <w:pPr>
              <w:autoSpaceDE w:val="0"/>
              <w:autoSpaceDN w:val="0"/>
              <w:ind w:left="660"/>
              <w:rPr>
                <w:rFonts w:ascii="Arial Narrow" w:hAnsi="Arial Narrow"/>
                <w:noProof/>
                <w:color w:val="000000" w:themeColor="text1"/>
                <w:sz w:val="18"/>
                <w:szCs w:val="18"/>
              </w:rPr>
            </w:pPr>
          </w:p>
          <w:p w:rsidR="001C0CA8" w:rsidRPr="00E06631" w:rsidRDefault="001C0CA8" w:rsidP="000D1C95">
            <w:pPr>
              <w:autoSpaceDE w:val="0"/>
              <w:autoSpaceDN w:val="0"/>
              <w:ind w:left="660"/>
              <w:rPr>
                <w:rFonts w:ascii="Arial Narrow" w:hAnsi="Arial Narrow"/>
                <w:color w:val="000000" w:themeColor="text1"/>
                <w:sz w:val="20"/>
                <w:szCs w:val="20"/>
              </w:rPr>
            </w:pPr>
            <w:r w:rsidRPr="00FA02D8">
              <w:rPr>
                <w:rFonts w:ascii="Arial Narrow" w:hAnsi="Arial Narrow"/>
                <w:noProof/>
                <w:color w:val="000000" w:themeColor="text1"/>
                <w:sz w:val="18"/>
                <w:szCs w:val="18"/>
              </w:rPr>
              <w:t>Processes all Health &amp; Safety-related correspondence.</w:t>
            </w:r>
          </w:p>
        </w:tc>
      </w:tr>
    </w:tbl>
    <w:p w:rsidR="001C0CA8" w:rsidRPr="00E06631" w:rsidRDefault="001C0CA8" w:rsidP="00B453E0">
      <w:pPr>
        <w:rPr>
          <w:rFonts w:ascii="Arial" w:hAnsi="Arial" w:cs="Arial"/>
          <w:color w:val="000000" w:themeColor="text1"/>
          <w:sz w:val="22"/>
          <w:szCs w:val="22"/>
          <w:lang w:val="en-GB"/>
        </w:rPr>
      </w:pPr>
    </w:p>
    <w:p w:rsidR="001C0CA8" w:rsidRPr="00E06631" w:rsidRDefault="001C0CA8"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1C0CA8" w:rsidRPr="00E06631">
        <w:trPr>
          <w:tblHeader/>
        </w:trPr>
        <w:tc>
          <w:tcPr>
            <w:tcW w:w="3139" w:type="dxa"/>
            <w:tcBorders>
              <w:bottom w:val="single" w:sz="4" w:space="0" w:color="auto"/>
            </w:tcBorders>
            <w:shd w:val="clear" w:color="auto" w:fill="E0E0E0"/>
          </w:tcPr>
          <w:p w:rsidR="001C0CA8" w:rsidRPr="00E06631" w:rsidRDefault="001C0CA8"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1C0CA8" w:rsidRPr="00E06631" w:rsidRDefault="001C0CA8"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1C0CA8" w:rsidRPr="00E06631" w:rsidTr="005F56C9">
        <w:tc>
          <w:tcPr>
            <w:tcW w:w="3168" w:type="dxa"/>
            <w:gridSpan w:val="2"/>
          </w:tcPr>
          <w:p w:rsidR="001C0CA8" w:rsidRPr="00E06631" w:rsidRDefault="001C0CA8" w:rsidP="005F56C9">
            <w:pPr>
              <w:rPr>
                <w:rFonts w:ascii="Arial Narrow" w:hAnsi="Arial Narrow" w:cs="Arial"/>
                <w:color w:val="000000" w:themeColor="text1"/>
                <w:sz w:val="20"/>
                <w:szCs w:val="20"/>
              </w:rPr>
            </w:pPr>
            <w:r w:rsidRPr="00FA02D8">
              <w:rPr>
                <w:rFonts w:ascii="Arial Narrow" w:hAnsi="Arial Narrow" w:cs="Arial"/>
                <w:noProof/>
                <w:color w:val="000000" w:themeColor="text1"/>
                <w:sz w:val="20"/>
                <w:szCs w:val="20"/>
              </w:rPr>
              <w:t>Organisational Awareness</w:t>
            </w:r>
          </w:p>
        </w:tc>
        <w:tc>
          <w:tcPr>
            <w:tcW w:w="6120" w:type="dxa"/>
          </w:tcPr>
          <w:p w:rsidR="001C0CA8" w:rsidRPr="00E06631" w:rsidRDefault="001C0CA8" w:rsidP="005F56C9">
            <w:pPr>
              <w:autoSpaceDE w:val="0"/>
              <w:autoSpaceDN w:val="0"/>
              <w:ind w:left="357"/>
              <w:rPr>
                <w:rFonts w:ascii="Arial Narrow" w:hAnsi="Arial Narrow"/>
                <w:color w:val="000000" w:themeColor="text1"/>
                <w:sz w:val="20"/>
                <w:szCs w:val="20"/>
              </w:rPr>
            </w:pPr>
            <w:r w:rsidRPr="00FA02D8">
              <w:rPr>
                <w:rFonts w:ascii="Arial Narrow" w:hAnsi="Arial Narrow"/>
                <w:noProof/>
                <w:color w:val="000000" w:themeColor="text1"/>
                <w:sz w:val="20"/>
                <w:szCs w:val="20"/>
              </w:rPr>
              <w:t>Understands the context within which he/she operates and how he/she contributes to the organisation and the broader environment. Drives equitable service delivery taking into account how political and service issues, programme, policies and decisions impact on public interest/concerns.</w:t>
            </w:r>
          </w:p>
          <w:p w:rsidR="001C0CA8" w:rsidRPr="00E06631" w:rsidRDefault="001C0CA8" w:rsidP="001C0CA8">
            <w:pPr>
              <w:autoSpaceDE w:val="0"/>
              <w:autoSpaceDN w:val="0"/>
              <w:ind w:left="357"/>
              <w:rPr>
                <w:rFonts w:ascii="Arial Narrow" w:hAnsi="Arial Narrow"/>
                <w:color w:val="000000" w:themeColor="text1"/>
                <w:sz w:val="20"/>
                <w:szCs w:val="20"/>
              </w:rPr>
            </w:pPr>
          </w:p>
        </w:tc>
      </w:tr>
      <w:tr w:rsidR="001C0CA8" w:rsidRPr="00E06631" w:rsidTr="005F56C9">
        <w:tc>
          <w:tcPr>
            <w:tcW w:w="3168" w:type="dxa"/>
            <w:gridSpan w:val="2"/>
          </w:tcPr>
          <w:p w:rsidR="001C0CA8" w:rsidRPr="00E06631" w:rsidRDefault="001C0CA8" w:rsidP="005F56C9">
            <w:pPr>
              <w:rPr>
                <w:rFonts w:ascii="Arial Narrow" w:hAnsi="Arial Narrow" w:cs="Arial"/>
                <w:color w:val="000000" w:themeColor="text1"/>
                <w:sz w:val="20"/>
                <w:szCs w:val="20"/>
              </w:rPr>
            </w:pPr>
            <w:r w:rsidRPr="00FA02D8">
              <w:rPr>
                <w:rFonts w:ascii="Arial Narrow" w:hAnsi="Arial Narrow" w:cs="Arial"/>
                <w:noProof/>
                <w:color w:val="000000" w:themeColor="text1"/>
                <w:sz w:val="20"/>
                <w:szCs w:val="20"/>
              </w:rPr>
              <w:t>Communication</w:t>
            </w:r>
          </w:p>
        </w:tc>
        <w:tc>
          <w:tcPr>
            <w:tcW w:w="6120" w:type="dxa"/>
          </w:tcPr>
          <w:p w:rsidR="001C0CA8" w:rsidRPr="00E06631" w:rsidRDefault="001C0CA8" w:rsidP="005F56C9">
            <w:pPr>
              <w:autoSpaceDE w:val="0"/>
              <w:autoSpaceDN w:val="0"/>
              <w:ind w:left="357"/>
              <w:rPr>
                <w:rFonts w:ascii="Arial Narrow" w:hAnsi="Arial Narrow"/>
                <w:color w:val="000000" w:themeColor="text1"/>
                <w:sz w:val="20"/>
                <w:szCs w:val="20"/>
              </w:rPr>
            </w:pPr>
            <w:r w:rsidRPr="00FA02D8">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1C0CA8" w:rsidRPr="00E06631" w:rsidRDefault="001C0CA8" w:rsidP="001C0CA8">
            <w:pPr>
              <w:autoSpaceDE w:val="0"/>
              <w:autoSpaceDN w:val="0"/>
              <w:ind w:left="357"/>
              <w:rPr>
                <w:rFonts w:ascii="Arial Narrow" w:hAnsi="Arial Narrow"/>
                <w:color w:val="000000" w:themeColor="text1"/>
                <w:sz w:val="20"/>
                <w:szCs w:val="20"/>
              </w:rPr>
            </w:pPr>
          </w:p>
        </w:tc>
      </w:tr>
      <w:tr w:rsidR="001C0CA8" w:rsidRPr="00E06631" w:rsidTr="005F56C9">
        <w:tc>
          <w:tcPr>
            <w:tcW w:w="3168" w:type="dxa"/>
            <w:gridSpan w:val="2"/>
          </w:tcPr>
          <w:p w:rsidR="001C0CA8" w:rsidRPr="00E06631" w:rsidRDefault="001C0CA8" w:rsidP="005F56C9">
            <w:pPr>
              <w:rPr>
                <w:rFonts w:ascii="Arial Narrow" w:hAnsi="Arial Narrow" w:cs="Arial"/>
                <w:color w:val="000000" w:themeColor="text1"/>
                <w:sz w:val="20"/>
                <w:szCs w:val="20"/>
              </w:rPr>
            </w:pPr>
            <w:r w:rsidRPr="00FA02D8">
              <w:rPr>
                <w:rFonts w:ascii="Arial Narrow" w:hAnsi="Arial Narrow" w:cs="Arial"/>
                <w:noProof/>
                <w:color w:val="000000" w:themeColor="text1"/>
                <w:sz w:val="20"/>
                <w:szCs w:val="20"/>
              </w:rPr>
              <w:t>Honesty and Integrity</w:t>
            </w:r>
          </w:p>
        </w:tc>
        <w:tc>
          <w:tcPr>
            <w:tcW w:w="6120" w:type="dxa"/>
          </w:tcPr>
          <w:p w:rsidR="001C0CA8" w:rsidRPr="00E06631" w:rsidRDefault="001C0CA8" w:rsidP="005F56C9">
            <w:pPr>
              <w:autoSpaceDE w:val="0"/>
              <w:autoSpaceDN w:val="0"/>
              <w:ind w:left="357"/>
              <w:rPr>
                <w:rFonts w:ascii="Arial Narrow" w:hAnsi="Arial Narrow"/>
                <w:color w:val="000000" w:themeColor="text1"/>
                <w:sz w:val="20"/>
                <w:szCs w:val="20"/>
              </w:rPr>
            </w:pPr>
            <w:r w:rsidRPr="00FA02D8">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1C0CA8" w:rsidRPr="00E06631" w:rsidRDefault="001C0CA8" w:rsidP="001C0CA8">
            <w:pPr>
              <w:autoSpaceDE w:val="0"/>
              <w:autoSpaceDN w:val="0"/>
              <w:ind w:left="357"/>
              <w:rPr>
                <w:rFonts w:ascii="Arial Narrow" w:hAnsi="Arial Narrow"/>
                <w:color w:val="000000" w:themeColor="text1"/>
                <w:sz w:val="20"/>
                <w:szCs w:val="20"/>
              </w:rPr>
            </w:pPr>
          </w:p>
        </w:tc>
      </w:tr>
      <w:tr w:rsidR="001C0CA8" w:rsidRPr="00E06631" w:rsidTr="005F56C9">
        <w:tc>
          <w:tcPr>
            <w:tcW w:w="3168" w:type="dxa"/>
            <w:gridSpan w:val="2"/>
          </w:tcPr>
          <w:p w:rsidR="001C0CA8" w:rsidRPr="00E06631" w:rsidRDefault="001C0CA8" w:rsidP="005F56C9">
            <w:pPr>
              <w:rPr>
                <w:rFonts w:ascii="Arial Narrow" w:hAnsi="Arial Narrow" w:cs="Arial"/>
                <w:color w:val="000000" w:themeColor="text1"/>
                <w:sz w:val="20"/>
                <w:szCs w:val="20"/>
              </w:rPr>
            </w:pPr>
            <w:r w:rsidRPr="00FA02D8">
              <w:rPr>
                <w:rFonts w:ascii="Arial Narrow" w:hAnsi="Arial Narrow" w:cs="Arial"/>
                <w:noProof/>
                <w:color w:val="000000" w:themeColor="text1"/>
                <w:sz w:val="20"/>
                <w:szCs w:val="20"/>
              </w:rPr>
              <w:t>Results Focused</w:t>
            </w:r>
          </w:p>
        </w:tc>
        <w:tc>
          <w:tcPr>
            <w:tcW w:w="6120" w:type="dxa"/>
          </w:tcPr>
          <w:p w:rsidR="001C0CA8" w:rsidRPr="00E06631" w:rsidRDefault="001C0CA8" w:rsidP="005F56C9">
            <w:pPr>
              <w:autoSpaceDE w:val="0"/>
              <w:autoSpaceDN w:val="0"/>
              <w:ind w:left="357"/>
              <w:rPr>
                <w:rFonts w:ascii="Arial Narrow" w:hAnsi="Arial Narrow"/>
                <w:color w:val="000000" w:themeColor="text1"/>
                <w:sz w:val="20"/>
                <w:szCs w:val="20"/>
              </w:rPr>
            </w:pPr>
            <w:r w:rsidRPr="00FA02D8">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1C0CA8" w:rsidRPr="00E06631" w:rsidRDefault="001C0CA8" w:rsidP="001C0CA8">
            <w:pPr>
              <w:autoSpaceDE w:val="0"/>
              <w:autoSpaceDN w:val="0"/>
              <w:ind w:left="357"/>
              <w:rPr>
                <w:rFonts w:ascii="Arial Narrow" w:hAnsi="Arial Narrow"/>
                <w:color w:val="000000" w:themeColor="text1"/>
                <w:sz w:val="20"/>
                <w:szCs w:val="20"/>
              </w:rPr>
            </w:pPr>
          </w:p>
        </w:tc>
      </w:tr>
      <w:tr w:rsidR="001C0CA8" w:rsidRPr="00E06631" w:rsidTr="005F56C9">
        <w:tc>
          <w:tcPr>
            <w:tcW w:w="3168" w:type="dxa"/>
            <w:gridSpan w:val="2"/>
          </w:tcPr>
          <w:p w:rsidR="001C0CA8" w:rsidRPr="00E06631" w:rsidRDefault="001C0CA8" w:rsidP="005F56C9">
            <w:pPr>
              <w:rPr>
                <w:rFonts w:ascii="Arial Narrow" w:hAnsi="Arial Narrow" w:cs="Arial"/>
                <w:color w:val="000000" w:themeColor="text1"/>
                <w:sz w:val="20"/>
                <w:szCs w:val="20"/>
              </w:rPr>
            </w:pPr>
            <w:r w:rsidRPr="00FA02D8">
              <w:rPr>
                <w:rFonts w:ascii="Arial Narrow" w:hAnsi="Arial Narrow" w:cs="Arial"/>
                <w:noProof/>
                <w:color w:val="000000" w:themeColor="text1"/>
                <w:sz w:val="20"/>
                <w:szCs w:val="20"/>
              </w:rPr>
              <w:t>Self Development</w:t>
            </w:r>
          </w:p>
        </w:tc>
        <w:tc>
          <w:tcPr>
            <w:tcW w:w="6120" w:type="dxa"/>
          </w:tcPr>
          <w:p w:rsidR="001C0CA8" w:rsidRPr="00E06631" w:rsidRDefault="001C0CA8" w:rsidP="005F56C9">
            <w:pPr>
              <w:autoSpaceDE w:val="0"/>
              <w:autoSpaceDN w:val="0"/>
              <w:ind w:left="357"/>
              <w:rPr>
                <w:rFonts w:ascii="Arial Narrow" w:hAnsi="Arial Narrow"/>
                <w:color w:val="000000" w:themeColor="text1"/>
                <w:sz w:val="20"/>
                <w:szCs w:val="20"/>
              </w:rPr>
            </w:pPr>
            <w:r w:rsidRPr="00FA02D8">
              <w:rPr>
                <w:rFonts w:ascii="Arial Narrow" w:hAnsi="Arial Narrow"/>
                <w:noProof/>
                <w:color w:val="000000" w:themeColor="text1"/>
                <w:sz w:val="20"/>
                <w:szCs w:val="20"/>
              </w:rPr>
              <w:t>Demonstrates commitment to assess and actively work towards improving and developing own knowledge, experience and competency.</w:t>
            </w:r>
          </w:p>
          <w:p w:rsidR="001C0CA8" w:rsidRPr="00E06631" w:rsidRDefault="001C0CA8" w:rsidP="001C0CA8">
            <w:pPr>
              <w:autoSpaceDE w:val="0"/>
              <w:autoSpaceDN w:val="0"/>
              <w:ind w:left="357"/>
              <w:rPr>
                <w:rFonts w:ascii="Arial Narrow" w:hAnsi="Arial Narrow"/>
                <w:color w:val="000000" w:themeColor="text1"/>
                <w:sz w:val="20"/>
                <w:szCs w:val="20"/>
              </w:rPr>
            </w:pPr>
          </w:p>
        </w:tc>
      </w:tr>
      <w:tr w:rsidR="001C0CA8" w:rsidRPr="00E06631" w:rsidTr="005F56C9">
        <w:tc>
          <w:tcPr>
            <w:tcW w:w="3168" w:type="dxa"/>
            <w:gridSpan w:val="2"/>
          </w:tcPr>
          <w:p w:rsidR="001C0CA8" w:rsidRPr="00E06631" w:rsidRDefault="001C0CA8" w:rsidP="005F56C9">
            <w:pPr>
              <w:rPr>
                <w:rFonts w:ascii="Arial Narrow" w:hAnsi="Arial Narrow" w:cs="Arial"/>
                <w:color w:val="000000" w:themeColor="text1"/>
                <w:sz w:val="20"/>
                <w:szCs w:val="20"/>
              </w:rPr>
            </w:pPr>
            <w:r w:rsidRPr="00FA02D8">
              <w:rPr>
                <w:rFonts w:ascii="Arial Narrow" w:hAnsi="Arial Narrow" w:cs="Arial"/>
                <w:noProof/>
                <w:color w:val="000000" w:themeColor="text1"/>
                <w:sz w:val="20"/>
                <w:szCs w:val="20"/>
              </w:rPr>
              <w:t>Ethical Conduct</w:t>
            </w:r>
          </w:p>
        </w:tc>
        <w:tc>
          <w:tcPr>
            <w:tcW w:w="6120" w:type="dxa"/>
          </w:tcPr>
          <w:p w:rsidR="001C0CA8" w:rsidRPr="00E06631" w:rsidRDefault="001C0CA8" w:rsidP="005F56C9">
            <w:pPr>
              <w:autoSpaceDE w:val="0"/>
              <w:autoSpaceDN w:val="0"/>
              <w:ind w:left="357"/>
              <w:rPr>
                <w:rFonts w:ascii="Arial Narrow" w:hAnsi="Arial Narrow"/>
                <w:color w:val="000000" w:themeColor="text1"/>
                <w:sz w:val="20"/>
                <w:szCs w:val="20"/>
              </w:rPr>
            </w:pPr>
            <w:r w:rsidRPr="00FA02D8">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1C0CA8" w:rsidRPr="00E06631" w:rsidRDefault="001C0CA8" w:rsidP="001C0CA8">
            <w:pPr>
              <w:autoSpaceDE w:val="0"/>
              <w:autoSpaceDN w:val="0"/>
              <w:ind w:left="357"/>
              <w:rPr>
                <w:rFonts w:ascii="Arial Narrow" w:hAnsi="Arial Narrow"/>
                <w:color w:val="000000" w:themeColor="text1"/>
                <w:sz w:val="20"/>
                <w:szCs w:val="20"/>
              </w:rPr>
            </w:pPr>
          </w:p>
        </w:tc>
      </w:tr>
    </w:tbl>
    <w:p w:rsidR="001C0CA8" w:rsidRPr="00E06631" w:rsidRDefault="001C0CA8" w:rsidP="00B453E0">
      <w:pPr>
        <w:rPr>
          <w:rFonts w:ascii="Arial" w:hAnsi="Arial" w:cs="Arial"/>
          <w:b/>
          <w:color w:val="000000" w:themeColor="text1"/>
        </w:rPr>
      </w:pPr>
    </w:p>
    <w:p w:rsidR="001C0CA8" w:rsidRPr="00E06631" w:rsidRDefault="001C0CA8"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1C0CA8" w:rsidRDefault="001C0CA8" w:rsidP="005C0A1A">
      <w:pPr>
        <w:rPr>
          <w:rFonts w:ascii="Arial" w:hAnsi="Arial" w:cs="Arial"/>
          <w:b/>
          <w:color w:val="000000" w:themeColor="text1"/>
          <w:sz w:val="22"/>
          <w:szCs w:val="22"/>
        </w:rPr>
      </w:pPr>
    </w:p>
    <w:p w:rsidR="001C0CA8" w:rsidRPr="00FA02D8" w:rsidRDefault="001C0CA8">
      <w:pPr>
        <w:rPr>
          <w:rFonts w:ascii="Arial" w:hAnsi="Arial" w:cs="Arial"/>
          <w:b/>
          <w:noProof/>
          <w:color w:val="000000" w:themeColor="text1"/>
          <w:sz w:val="22"/>
          <w:szCs w:val="22"/>
        </w:rPr>
      </w:pPr>
      <w:r w:rsidRPr="00FA02D8">
        <w:rPr>
          <w:rFonts w:ascii="Arial" w:hAnsi="Arial" w:cs="Arial"/>
          <w:b/>
          <w:noProof/>
          <w:color w:val="000000" w:themeColor="text1"/>
          <w:sz w:val="22"/>
          <w:szCs w:val="22"/>
        </w:rPr>
        <w:t>Environment Conservation Act, 1989 (Act 73 of 1989), as amended by Act 52 of 1994 and Act 50 of 2003</w:t>
      </w:r>
    </w:p>
    <w:p w:rsidR="001C0CA8" w:rsidRPr="00FA02D8" w:rsidRDefault="001C0CA8">
      <w:pPr>
        <w:rPr>
          <w:rFonts w:ascii="Arial" w:hAnsi="Arial" w:cs="Arial"/>
          <w:b/>
          <w:noProof/>
          <w:color w:val="000000" w:themeColor="text1"/>
          <w:sz w:val="22"/>
          <w:szCs w:val="22"/>
        </w:rPr>
      </w:pPr>
    </w:p>
    <w:p w:rsidR="001C0CA8" w:rsidRPr="00FA02D8" w:rsidRDefault="001C0CA8">
      <w:pPr>
        <w:rPr>
          <w:rFonts w:ascii="Arial" w:hAnsi="Arial" w:cs="Arial"/>
          <w:b/>
          <w:noProof/>
          <w:color w:val="000000" w:themeColor="text1"/>
          <w:sz w:val="22"/>
          <w:szCs w:val="22"/>
        </w:rPr>
      </w:pPr>
      <w:r w:rsidRPr="00FA02D8">
        <w:rPr>
          <w:rFonts w:ascii="Arial" w:hAnsi="Arial" w:cs="Arial"/>
          <w:b/>
          <w:noProof/>
          <w:color w:val="000000" w:themeColor="text1"/>
          <w:sz w:val="22"/>
          <w:szCs w:val="22"/>
        </w:rPr>
        <w:t>National Health Act, 2003 (Act 61 of 2003 )</w:t>
      </w:r>
    </w:p>
    <w:p w:rsidR="001C0CA8" w:rsidRPr="00FA02D8" w:rsidRDefault="001C0CA8">
      <w:pPr>
        <w:rPr>
          <w:rFonts w:ascii="Arial" w:hAnsi="Arial" w:cs="Arial"/>
          <w:b/>
          <w:noProof/>
          <w:color w:val="000000" w:themeColor="text1"/>
          <w:sz w:val="22"/>
          <w:szCs w:val="22"/>
        </w:rPr>
      </w:pPr>
    </w:p>
    <w:p w:rsidR="001C0CA8" w:rsidRDefault="001C0CA8" w:rsidP="005C0A1A">
      <w:pPr>
        <w:rPr>
          <w:rFonts w:ascii="Arial" w:hAnsi="Arial" w:cs="Arial"/>
          <w:b/>
          <w:color w:val="000000" w:themeColor="text1"/>
          <w:sz w:val="22"/>
          <w:szCs w:val="22"/>
        </w:rPr>
        <w:sectPr w:rsidR="001C0CA8" w:rsidSect="001C0CA8">
          <w:footerReference w:type="even" r:id="rId7"/>
          <w:footerReference w:type="default" r:id="rId8"/>
          <w:pgSz w:w="11907" w:h="16840" w:code="9"/>
          <w:pgMar w:top="1134" w:right="1134" w:bottom="1134" w:left="1134" w:header="720" w:footer="720" w:gutter="0"/>
          <w:pgNumType w:start="1"/>
          <w:cols w:space="720"/>
          <w:docGrid w:linePitch="360"/>
        </w:sectPr>
      </w:pPr>
      <w:r w:rsidRPr="00FA02D8">
        <w:rPr>
          <w:rFonts w:ascii="Arial" w:hAnsi="Arial" w:cs="Arial"/>
          <w:b/>
          <w:noProof/>
          <w:color w:val="000000" w:themeColor="text1"/>
          <w:sz w:val="22"/>
          <w:szCs w:val="22"/>
        </w:rPr>
        <w:t>Occupational Heath and Safety Act, 1993 (Act 85 of 1993), as amended by Act 181 of 1993</w:t>
      </w:r>
    </w:p>
    <w:p w:rsidR="001C0CA8" w:rsidRPr="00E06631" w:rsidRDefault="001C0CA8" w:rsidP="005C0A1A">
      <w:pPr>
        <w:rPr>
          <w:rFonts w:ascii="Arial" w:hAnsi="Arial" w:cs="Arial"/>
          <w:b/>
          <w:color w:val="000000" w:themeColor="text1"/>
          <w:sz w:val="22"/>
          <w:szCs w:val="22"/>
          <w:lang w:val="en-GB"/>
        </w:rPr>
      </w:pPr>
    </w:p>
    <w:sectPr w:rsidR="001C0CA8" w:rsidRPr="00E06631" w:rsidSect="001C0CA8">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0CA8" w:rsidRDefault="001C0CA8">
      <w:r>
        <w:separator/>
      </w:r>
    </w:p>
  </w:endnote>
  <w:endnote w:type="continuationSeparator" w:id="0">
    <w:p w:rsidR="001C0CA8" w:rsidRDefault="001C0CA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CA8" w:rsidRDefault="001C0CA8"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1C0CA8" w:rsidRDefault="001C0CA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CA8" w:rsidRDefault="001C0CA8"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1C0CA8" w:rsidRDefault="001C0CA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647CDE"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FE6E98">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647CDE"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1C0CA8">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0CA8" w:rsidRDefault="001C0CA8">
      <w:r>
        <w:separator/>
      </w:r>
    </w:p>
  </w:footnote>
  <w:footnote w:type="continuationSeparator" w:id="0">
    <w:p w:rsidR="001C0CA8" w:rsidRDefault="001C0CA8">
      <w:r>
        <w:continuationSeparator/>
      </w:r>
    </w:p>
  </w:footnote>
  <w:footnote w:id="1">
    <w:p w:rsidR="001C0CA8" w:rsidRDefault="001C0CA8">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9ED"/>
    <w:rsid w:val="00047FE1"/>
    <w:rsid w:val="00050650"/>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57A4"/>
    <w:rsid w:val="000672EF"/>
    <w:rsid w:val="00072DA7"/>
    <w:rsid w:val="00072DCF"/>
    <w:rsid w:val="0007397E"/>
    <w:rsid w:val="00073F65"/>
    <w:rsid w:val="00074D45"/>
    <w:rsid w:val="00080D1C"/>
    <w:rsid w:val="000820D2"/>
    <w:rsid w:val="000835C4"/>
    <w:rsid w:val="00083E97"/>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3109"/>
    <w:rsid w:val="0018395D"/>
    <w:rsid w:val="001840F1"/>
    <w:rsid w:val="00184623"/>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0CA8"/>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771"/>
    <w:rsid w:val="002B170D"/>
    <w:rsid w:val="002B197C"/>
    <w:rsid w:val="002B1AF1"/>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6979"/>
    <w:rsid w:val="00366D6C"/>
    <w:rsid w:val="00370143"/>
    <w:rsid w:val="00370E8F"/>
    <w:rsid w:val="0037182D"/>
    <w:rsid w:val="00371A8E"/>
    <w:rsid w:val="00371E5E"/>
    <w:rsid w:val="00372086"/>
    <w:rsid w:val="00374750"/>
    <w:rsid w:val="00375CAB"/>
    <w:rsid w:val="003768EA"/>
    <w:rsid w:val="00377F8D"/>
    <w:rsid w:val="00382795"/>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6269"/>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55C1"/>
    <w:rsid w:val="007877AE"/>
    <w:rsid w:val="0078789C"/>
    <w:rsid w:val="00787AA9"/>
    <w:rsid w:val="007910DC"/>
    <w:rsid w:val="00792858"/>
    <w:rsid w:val="00792EA2"/>
    <w:rsid w:val="00792F93"/>
    <w:rsid w:val="00793417"/>
    <w:rsid w:val="0079392D"/>
    <w:rsid w:val="00793F5A"/>
    <w:rsid w:val="00795C61"/>
    <w:rsid w:val="00795D24"/>
    <w:rsid w:val="0079689A"/>
    <w:rsid w:val="00796CE6"/>
    <w:rsid w:val="00797C41"/>
    <w:rsid w:val="007A33B8"/>
    <w:rsid w:val="007A437D"/>
    <w:rsid w:val="007A54BB"/>
    <w:rsid w:val="007A5EDC"/>
    <w:rsid w:val="007A60D1"/>
    <w:rsid w:val="007A6449"/>
    <w:rsid w:val="007A644B"/>
    <w:rsid w:val="007A79DE"/>
    <w:rsid w:val="007A7B5C"/>
    <w:rsid w:val="007B009C"/>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CE2"/>
    <w:rsid w:val="007D0A34"/>
    <w:rsid w:val="007D0BD2"/>
    <w:rsid w:val="007D0C7C"/>
    <w:rsid w:val="007D193D"/>
    <w:rsid w:val="007D1F56"/>
    <w:rsid w:val="007D2970"/>
    <w:rsid w:val="007D3A88"/>
    <w:rsid w:val="007D553E"/>
    <w:rsid w:val="007D61AC"/>
    <w:rsid w:val="007D6EC1"/>
    <w:rsid w:val="007D7F5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F14"/>
    <w:rsid w:val="00A74F3D"/>
    <w:rsid w:val="00A752A7"/>
    <w:rsid w:val="00A76F69"/>
    <w:rsid w:val="00A76F89"/>
    <w:rsid w:val="00A76FCE"/>
    <w:rsid w:val="00A77903"/>
    <w:rsid w:val="00A77FAE"/>
    <w:rsid w:val="00A80823"/>
    <w:rsid w:val="00A81AFB"/>
    <w:rsid w:val="00A82742"/>
    <w:rsid w:val="00A8519E"/>
    <w:rsid w:val="00A910A6"/>
    <w:rsid w:val="00A91427"/>
    <w:rsid w:val="00A91931"/>
    <w:rsid w:val="00A92DFB"/>
    <w:rsid w:val="00A93241"/>
    <w:rsid w:val="00A94AAE"/>
    <w:rsid w:val="00A9663B"/>
    <w:rsid w:val="00A96BAC"/>
    <w:rsid w:val="00AA1FB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7B47"/>
    <w:rsid w:val="00C909ED"/>
    <w:rsid w:val="00C90CD8"/>
    <w:rsid w:val="00C90CE5"/>
    <w:rsid w:val="00C9104D"/>
    <w:rsid w:val="00C914A4"/>
    <w:rsid w:val="00C92909"/>
    <w:rsid w:val="00C93191"/>
    <w:rsid w:val="00C9673C"/>
    <w:rsid w:val="00CA081A"/>
    <w:rsid w:val="00CA0909"/>
    <w:rsid w:val="00CA0AD6"/>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5468"/>
    <w:rsid w:val="00D45509"/>
    <w:rsid w:val="00D45818"/>
    <w:rsid w:val="00D468C2"/>
    <w:rsid w:val="00D50324"/>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585</Words>
  <Characters>3336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3914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2011-04-27T10:29:00Z</dcterms:created>
  <dcterms:modified xsi:type="dcterms:W3CDTF">2011-04-27T10:29:00Z</dcterms:modified>
</cp:coreProperties>
</file>